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63" w:rsidRDefault="002D1E63" w:rsidP="002D1E63">
      <w:pPr>
        <w:pStyle w:val="box453337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  <w:sz w:val="43"/>
          <w:szCs w:val="43"/>
        </w:rPr>
      </w:pPr>
      <w:r>
        <w:rPr>
          <w:b/>
          <w:bCs/>
          <w:caps/>
          <w:color w:val="231F20"/>
          <w:sz w:val="43"/>
          <w:szCs w:val="43"/>
        </w:rPr>
        <w:t>MINISTARSTVO ZNANOSTI I OBRAZOVANJA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48" w:afterAutospacing="0"/>
        <w:jc w:val="right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125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Na temelju članka 86. stavka 3. Zakona o odgoju i obrazovanju u osnovnoj i srednjoj školi (»Narodne novine«, broj 87/08., 86/09., 92/10., 105/10. – ispravak, 90/11., 5/12, 16/12., 86/12., 94/13. i 152/14.), ministar znanosti i obrazovanja donosi</w:t>
      </w:r>
    </w:p>
    <w:p w:rsidR="002D1E63" w:rsidRDefault="002D1E63" w:rsidP="002D1E63">
      <w:pPr>
        <w:pStyle w:val="box453337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  <w:r>
        <w:rPr>
          <w:b/>
          <w:bCs/>
          <w:color w:val="231F20"/>
          <w:sz w:val="38"/>
          <w:szCs w:val="38"/>
        </w:rPr>
        <w:t>PRAVILNIK</w:t>
      </w:r>
    </w:p>
    <w:p w:rsidR="002D1E63" w:rsidRDefault="002D1E63" w:rsidP="002D1E63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O IZMJENI PRAVILNIKA O KRITERIJIMA ZA IZRICANJE PEDAGOŠKIH MJERA</w:t>
      </w:r>
    </w:p>
    <w:p w:rsidR="002D1E63" w:rsidRDefault="002D1E63" w:rsidP="002D1E63">
      <w:pPr>
        <w:pStyle w:val="box453337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1.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U Pravilniku o kriterijima za izricanje pedagoških mjera (»Narodne novine«, broj 94/15.), članak 4. mijenja se i glasi: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»(1) Pedagoška mjera izriče se i zbog neopravdanih izostanaka s nastave.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Izostanak s nastave, u slučaju pravodobnog zahtjeva roditelja, može odobriti: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učitelj/nastavnik za izostanak tijekom nastavnoga dana,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razrednik za izostanak do tri (pojedinačna ili uzastopna) radna dana,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ravnatelj za izostanak do sedam (uzastopnih) radnih dana,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učiteljsko/nastavničko vijeće za izostanak do petnaest (uzastopnih) radnih dana.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(3) Roditelj može, više puta godišnje, opravdati izostanak svoga djeteta u trajanju do tri radna dana, a za koje nije pravodobno podnesen zahtjev za odobrenjem sukladno stavku 2. ovoga članka.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(4) Opravdanost izostanka s nastave zbog zdravstvenih razloga u trajanju duljem od tri radna dana uzastopno dokazuje se liječničkom potvrdom.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(5)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(6) Neopravdanim izostankom smatra se izostanak koji nije odobren ili opravdan sukladno odredbama stavka 2., 3., 4. i 5. ovoga članka.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(7) Načini opravdavanja izostanaka učenika i primjereni rok javljanja o razlogu izostanka uređuju se statutom škole.«</w:t>
      </w:r>
    </w:p>
    <w:p w:rsidR="002D1E63" w:rsidRDefault="002D1E63" w:rsidP="002D1E63">
      <w:pPr>
        <w:pStyle w:val="box453337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2.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Ovaj pravilnik stupa na snagu osmoga dana od dana objave u »Narodnim novinama«.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Klasa: 602-01/16-01/00635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proofErr w:type="spellStart"/>
      <w:r>
        <w:rPr>
          <w:color w:val="231F20"/>
        </w:rPr>
        <w:t>Urbroj</w:t>
      </w:r>
      <w:proofErr w:type="spellEnd"/>
      <w:r>
        <w:rPr>
          <w:color w:val="231F20"/>
        </w:rPr>
        <w:t>: 533-28-16-0001</w:t>
      </w:r>
    </w:p>
    <w:p w:rsidR="002D1E63" w:rsidRDefault="002D1E63" w:rsidP="002D1E63">
      <w:pPr>
        <w:pStyle w:val="box453337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Zagreb, 28. prosinca 2016.</w:t>
      </w:r>
    </w:p>
    <w:p w:rsidR="002D1E63" w:rsidRDefault="002D1E63" w:rsidP="002D1E63">
      <w:pPr>
        <w:pStyle w:val="box453337"/>
        <w:shd w:val="clear" w:color="auto" w:fill="FFFFFF"/>
        <w:spacing w:before="27" w:beforeAutospacing="0" w:after="48" w:afterAutospacing="0"/>
        <w:ind w:left="2712"/>
        <w:jc w:val="center"/>
        <w:textAlignment w:val="baseline"/>
        <w:rPr>
          <w:color w:val="231F20"/>
        </w:rPr>
      </w:pPr>
      <w:r>
        <w:rPr>
          <w:color w:val="231F20"/>
        </w:rPr>
        <w:t>Ministar</w:t>
      </w:r>
      <w:r>
        <w:rPr>
          <w:rFonts w:ascii="Minion Pro" w:hAnsi="Minion Pro"/>
          <w:color w:val="231F20"/>
        </w:rPr>
        <w:br/>
      </w:r>
      <w:r>
        <w:rPr>
          <w:color w:val="231F20"/>
        </w:rPr>
        <w:t>prof. dr. sc. Pavo Barišić, v. r.</w:t>
      </w:r>
    </w:p>
    <w:p w:rsidR="005F58C5" w:rsidRDefault="005F58C5">
      <w:bookmarkStart w:id="0" w:name="_GoBack"/>
      <w:bookmarkEnd w:id="0"/>
    </w:p>
    <w:sectPr w:rsidR="005F5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63"/>
    <w:rsid w:val="002D1E63"/>
    <w:rsid w:val="005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337">
    <w:name w:val="box_453337"/>
    <w:basedOn w:val="Normal"/>
    <w:rsid w:val="002D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337">
    <w:name w:val="box_453337"/>
    <w:basedOn w:val="Normal"/>
    <w:rsid w:val="002D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Anamarija</cp:lastModifiedBy>
  <cp:revision>1</cp:revision>
  <dcterms:created xsi:type="dcterms:W3CDTF">2025-12-17T09:34:00Z</dcterms:created>
  <dcterms:modified xsi:type="dcterms:W3CDTF">2025-12-17T09:34:00Z</dcterms:modified>
</cp:coreProperties>
</file>