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C3" w:rsidRDefault="00B610C3">
      <w:bookmarkStart w:id="0" w:name="_GoBack"/>
      <w:bookmarkEnd w:id="0"/>
      <w:r>
        <w:t xml:space="preserve">ŠKOA ZA MONTAŽU INSTALACIJA </w:t>
      </w:r>
    </w:p>
    <w:p w:rsidR="00B610C3" w:rsidRDefault="00B610C3">
      <w:r>
        <w:t xml:space="preserve">I METALNIH KONSTRUKCIJA </w:t>
      </w:r>
    </w:p>
    <w:p w:rsidR="00B610C3" w:rsidRDefault="00B610C3">
      <w:r>
        <w:t>ZAGREB, SVETI DUH 129</w:t>
      </w:r>
    </w:p>
    <w:p w:rsidR="00B610C3" w:rsidRDefault="00B610C3">
      <w:r>
        <w:t>TEL: 01/3700-736</w:t>
      </w:r>
    </w:p>
    <w:p w:rsidR="00B610C3" w:rsidRDefault="00B610C3">
      <w:r>
        <w:t>FAX: 01/3700-735</w:t>
      </w:r>
    </w:p>
    <w:p w:rsidR="00B610C3" w:rsidRDefault="00824A16">
      <w:r>
        <w:t>U ZAGREBU,27</w:t>
      </w:r>
      <w:r w:rsidR="00B610C3">
        <w:t>.09.2016,</w:t>
      </w:r>
    </w:p>
    <w:p w:rsidR="00972D3C" w:rsidRDefault="00972D3C"/>
    <w:p w:rsidR="00B610C3" w:rsidRDefault="00B610C3"/>
    <w:p w:rsidR="00B610C3" w:rsidRDefault="00B610C3"/>
    <w:p w:rsidR="00B610C3" w:rsidRDefault="00B610C3"/>
    <w:p w:rsidR="00B610C3" w:rsidRDefault="00B610C3"/>
    <w:p w:rsidR="00B610C3" w:rsidRDefault="00B610C3"/>
    <w:p w:rsidR="00B610C3" w:rsidRDefault="00B610C3">
      <w:r>
        <w:t xml:space="preserve">                                                          OBRAZLOŽENJE FINANCIJSKG PLANA</w:t>
      </w:r>
      <w:r>
        <w:tab/>
      </w:r>
    </w:p>
    <w:p w:rsidR="00B610C3" w:rsidRDefault="00B610C3">
      <w:r>
        <w:tab/>
      </w:r>
      <w:r>
        <w:tab/>
      </w:r>
      <w:r>
        <w:tab/>
      </w:r>
      <w:r>
        <w:tab/>
      </w:r>
      <w:r>
        <w:tab/>
        <w:t>ZA 2017. GODINU</w:t>
      </w:r>
    </w:p>
    <w:p w:rsidR="00B610C3" w:rsidRPr="003B412C" w:rsidRDefault="00B610C3"/>
    <w:p w:rsidR="003B412C" w:rsidRDefault="00CA211A" w:rsidP="009A6DD5">
      <w:pPr>
        <w:pStyle w:val="Heading1"/>
      </w:pPr>
      <w:r>
        <w:lastRenderedPageBreak/>
        <w:tab/>
        <w:t>Naplaćeni prihodi iz grada Zagreba za 8 mjeseci</w:t>
      </w:r>
      <w:r w:rsidR="003B412C">
        <w:t xml:space="preserve">  2016 godine umanjeni za </w:t>
      </w:r>
      <w:r w:rsidR="009A6DD5">
        <w:t xml:space="preserve"> troškove</w:t>
      </w:r>
      <w:r w:rsidR="003B412C">
        <w:t xml:space="preserve"> koji se priznaju u cijelom iznosu </w:t>
      </w:r>
      <w:r w:rsidR="009A6DD5">
        <w:t xml:space="preserve"> </w:t>
      </w:r>
      <w:r w:rsidR="00116AFE">
        <w:t>su  110.756,44</w:t>
      </w:r>
      <w:r w:rsidR="007C0F4E">
        <w:t xml:space="preserve">  </w:t>
      </w:r>
    </w:p>
    <w:p w:rsidR="00B049F1" w:rsidRDefault="002A331A" w:rsidP="002A331A">
      <w:pPr>
        <w:pStyle w:val="Heading1"/>
      </w:pPr>
      <w:r>
        <w:t>Podijeljeno sa 8 mjeseci pomnoženo sa 12 mjeseci i pomnoženo sa 95,57 % /100% umanjeno za</w:t>
      </w:r>
      <w:r w:rsidR="003D5C58">
        <w:t xml:space="preserve"> 4,43% prema uputama/=158.774,00</w:t>
      </w:r>
    </w:p>
    <w:p w:rsidR="00116AFE" w:rsidRPr="00116AFE" w:rsidRDefault="00116AFE" w:rsidP="00116AFE">
      <w:pPr>
        <w:pStyle w:val="Heading1"/>
      </w:pPr>
      <w:r>
        <w:t>Projektna dokumentacija za sanaciju sportskog igrališta  17.500,00</w:t>
      </w:r>
    </w:p>
    <w:p w:rsidR="007C0F4E" w:rsidRDefault="007C0F4E" w:rsidP="007C0F4E">
      <w:pPr>
        <w:pStyle w:val="Heading1"/>
      </w:pPr>
      <w:r>
        <w:t xml:space="preserve">  Prijevoz djelatnika na posao i iz posla 14,555,00x 11 mjeseci  </w:t>
      </w:r>
    </w:p>
    <w:p w:rsidR="007C0F4E" w:rsidRDefault="007C0F4E" w:rsidP="007C0F4E">
      <w:pPr>
        <w:pStyle w:val="Heading1"/>
      </w:pPr>
      <w:r>
        <w:t xml:space="preserve">                                                                              </w:t>
      </w:r>
      <w:r w:rsidR="009A427E">
        <w:t xml:space="preserve">                               </w:t>
      </w:r>
      <w:r>
        <w:t xml:space="preserve"> </w:t>
      </w:r>
      <w:r w:rsidR="009A427E">
        <w:t xml:space="preserve">= 160.105,00            </w:t>
      </w:r>
      <w:r>
        <w:t>Naknada članovima Školskog odbora  790,00x7 članova</w:t>
      </w:r>
    </w:p>
    <w:p w:rsidR="007C0F4E" w:rsidRDefault="003B412C" w:rsidP="007C0F4E">
      <w:pPr>
        <w:pStyle w:val="Heading1"/>
      </w:pPr>
      <w:r>
        <w:t>Put</w:t>
      </w:r>
      <w:r w:rsidR="007C0F4E">
        <w:t xml:space="preserve">a 6 sjednica                                                     </w:t>
      </w:r>
      <w:r>
        <w:t xml:space="preserve">                              </w:t>
      </w:r>
      <w:r w:rsidR="007C0F4E">
        <w:t>=33.180,00</w:t>
      </w:r>
    </w:p>
    <w:p w:rsidR="007C0F4E" w:rsidRDefault="007C0F4E" w:rsidP="007C0F4E">
      <w:pPr>
        <w:pStyle w:val="Heading1"/>
      </w:pPr>
      <w:r>
        <w:t>Energenti:  el. Energija                                                                    =55.190,00</w:t>
      </w:r>
    </w:p>
    <w:p w:rsidR="007C0F4E" w:rsidRDefault="007C0F4E" w:rsidP="007C0F4E">
      <w:pPr>
        <w:pStyle w:val="Heading1"/>
      </w:pPr>
      <w:r>
        <w:t xml:space="preserve">                        Plin                                                                                  =27.317,00</w:t>
      </w:r>
    </w:p>
    <w:p w:rsidR="007C0F4E" w:rsidRDefault="007C0F4E" w:rsidP="007C0F4E">
      <w:pPr>
        <w:pStyle w:val="Heading1"/>
      </w:pPr>
      <w:r>
        <w:t xml:space="preserve">                        Lož ulje                                                                        =</w:t>
      </w:r>
      <w:r w:rsidR="009A427E">
        <w:t>180.000,00</w:t>
      </w:r>
    </w:p>
    <w:p w:rsidR="00956652" w:rsidRDefault="00956652" w:rsidP="00956652">
      <w:pPr>
        <w:pStyle w:val="Heading1"/>
      </w:pPr>
      <w:r>
        <w:t>Sistematski pregledi djelatnika 38 djelarnika x500,00</w:t>
      </w:r>
    </w:p>
    <w:p w:rsidR="00956652" w:rsidRDefault="00956652" w:rsidP="00956652">
      <w:pPr>
        <w:pStyle w:val="Heading1"/>
      </w:pPr>
      <w:r>
        <w:t>Kuna                                                                                                       =19.000,00</w:t>
      </w:r>
    </w:p>
    <w:p w:rsidR="00956652" w:rsidRDefault="00956652" w:rsidP="00956652">
      <w:pPr>
        <w:pStyle w:val="Heading1"/>
      </w:pPr>
      <w:r>
        <w:t>Sanitarni pregledi djelatnika  35 djelatnika x 100,00 kuna</w:t>
      </w:r>
    </w:p>
    <w:p w:rsidR="00956652" w:rsidRDefault="003B412C" w:rsidP="00956652">
      <w:pPr>
        <w:pStyle w:val="Heading1"/>
        <w:ind w:left="7080"/>
      </w:pPr>
      <w:r>
        <w:t xml:space="preserve"> =3.5</w:t>
      </w:r>
      <w:r w:rsidR="00956652">
        <w:t xml:space="preserve">00,00                                                                                                                                               </w:t>
      </w:r>
    </w:p>
    <w:p w:rsidR="00956652" w:rsidRDefault="00956652" w:rsidP="00956652"/>
    <w:p w:rsidR="00956652" w:rsidRPr="00956652" w:rsidRDefault="00956652" w:rsidP="00956652"/>
    <w:p w:rsidR="007C0F4E" w:rsidRPr="007C0F4E" w:rsidRDefault="007C0F4E" w:rsidP="007C0F4E">
      <w:pPr>
        <w:pStyle w:val="Heading1"/>
      </w:pPr>
      <w:r>
        <w:lastRenderedPageBreak/>
        <w:t xml:space="preserve">UKUPNO PLANIRANO OD GRADA            </w:t>
      </w:r>
      <w:r w:rsidR="009A427E">
        <w:t xml:space="preserve">      </w:t>
      </w:r>
      <w:r w:rsidR="00116AFE">
        <w:t xml:space="preserve">                        </w:t>
      </w:r>
      <w:r w:rsidR="00FC7ECA">
        <w:t>=654.56</w:t>
      </w:r>
      <w:r w:rsidR="00116AFE">
        <w:t>6</w:t>
      </w:r>
      <w:r w:rsidR="009A427E">
        <w:t>,00</w:t>
      </w:r>
      <w:r>
        <w:t xml:space="preserve">                                  </w:t>
      </w:r>
    </w:p>
    <w:p w:rsidR="00CA211A" w:rsidRDefault="00CA211A" w:rsidP="009A6DD5">
      <w:pPr>
        <w:pStyle w:val="Heading1"/>
      </w:pPr>
      <w:r>
        <w:tab/>
      </w:r>
      <w:r>
        <w:tab/>
      </w:r>
    </w:p>
    <w:p w:rsidR="00CA211A" w:rsidRDefault="00CA211A">
      <w:r>
        <w:tab/>
        <w:t xml:space="preserve">Planirana raspodjela po stavkama troškova napravljena je </w:t>
      </w:r>
      <w:r w:rsidR="00EE5945">
        <w:t>prema našim potrebama.</w:t>
      </w:r>
    </w:p>
    <w:p w:rsidR="00CA211A" w:rsidRDefault="00774FE5">
      <w:r w:rsidRPr="00B610C3">
        <w:rPr>
          <w:b/>
        </w:rPr>
        <w:t>VLASTITI PRIHODI</w:t>
      </w:r>
      <w:r>
        <w:t xml:space="preserve"> planirani su na bazi potpisanih Ugovora za najam  poslovnog prostora  za 2017. Godinu i prihoda od srtanarine zaštićenih stanara.</w:t>
      </w:r>
    </w:p>
    <w:p w:rsidR="00774FE5" w:rsidRDefault="00774FE5">
      <w:r>
        <w:tab/>
        <w:t>1/Ugovor o najmu poslovnog prostora sa Gimnazijom ,ekonmskom školom Benedikta Kotruljev</w:t>
      </w:r>
      <w:r w:rsidR="000E05F2">
        <w:t>ić za  01.09.2016. do 31.08.2017</w:t>
      </w:r>
      <w:r>
        <w:t>.</w:t>
      </w:r>
    </w:p>
    <w:p w:rsidR="00774FE5" w:rsidRDefault="00774FE5"/>
    <w:p w:rsidR="00774FE5" w:rsidRDefault="000E05F2">
      <w:r>
        <w:t>19.488 mjeseč</w:t>
      </w:r>
      <w:r w:rsidR="00774FE5">
        <w:t>no x 8 mjeseci  = 155.904,00</w:t>
      </w:r>
    </w:p>
    <w:p w:rsidR="00774FE5" w:rsidRDefault="00774FE5">
      <w:r>
        <w:t>Pretpostavljamo da ce se ugovor produžiti na slijedeću školsku godinu , pa je planrano još</w:t>
      </w:r>
    </w:p>
    <w:p w:rsidR="00774FE5" w:rsidRDefault="000E05F2">
      <w:r>
        <w:t>19.488,00 mjeseč</w:t>
      </w:r>
      <w:r w:rsidR="00774FE5">
        <w:t>no x 4 mjeseca =  77.952,00</w:t>
      </w:r>
    </w:p>
    <w:p w:rsidR="00774FE5" w:rsidRDefault="00774FE5">
      <w:r>
        <w:t>Što je ukupno =233.856,00 kuna</w:t>
      </w:r>
    </w:p>
    <w:p w:rsidR="00774FE5" w:rsidRDefault="000E05F2">
      <w:r>
        <w:tab/>
        <w:t>2/ od zaštič</w:t>
      </w:r>
      <w:r w:rsidR="00774FE5">
        <w:t>e</w:t>
      </w:r>
      <w:r>
        <w:t>nih stanara</w:t>
      </w:r>
    </w:p>
    <w:p w:rsidR="000E05F2" w:rsidRDefault="000E05F2">
      <w:r>
        <w:tab/>
      </w:r>
      <w:r>
        <w:tab/>
        <w:t>a/Lovrenčević   536,00 kuna mjesečno x 12 mjeseci =6.432,00</w:t>
      </w:r>
    </w:p>
    <w:p w:rsidR="000E05F2" w:rsidRDefault="000E05F2">
      <w:r>
        <w:tab/>
      </w:r>
      <w:r>
        <w:tab/>
        <w:t>b/ Hrvoj             176,00 kuna mjesečno x 12 mjeseci = 2.112,00</w:t>
      </w:r>
    </w:p>
    <w:p w:rsidR="000E05F2" w:rsidRDefault="000E05F2" w:rsidP="000E05F2">
      <w:pPr>
        <w:spacing w:before="240"/>
      </w:pPr>
      <w:r>
        <w:t xml:space="preserve">što je </w:t>
      </w:r>
      <w:r w:rsidRPr="00B610C3">
        <w:rPr>
          <w:b/>
          <w:u w:val="single"/>
        </w:rPr>
        <w:t>ukupno planirano za 2017. Godinu  242.400,00 kuna</w:t>
      </w:r>
    </w:p>
    <w:p w:rsidR="000E05F2" w:rsidRDefault="000E05F2" w:rsidP="000E05F2">
      <w:pPr>
        <w:spacing w:before="240"/>
      </w:pPr>
    </w:p>
    <w:p w:rsidR="000E05F2" w:rsidRDefault="000E05F2" w:rsidP="000E05F2">
      <w:pPr>
        <w:spacing w:before="240"/>
      </w:pPr>
      <w:r>
        <w:tab/>
        <w:t>2/ Planirano od školarina za obrazovanje odraslih osoba uz rad:</w:t>
      </w:r>
    </w:p>
    <w:p w:rsidR="008271BA" w:rsidRDefault="008271BA" w:rsidP="008271BA">
      <w:pPr>
        <w:pStyle w:val="ListParagraph"/>
        <w:numPr>
          <w:ilvl w:val="0"/>
          <w:numId w:val="1"/>
        </w:numPr>
        <w:spacing w:before="240"/>
      </w:pPr>
      <w:r>
        <w:t>PLAN UPISA:</w:t>
      </w:r>
    </w:p>
    <w:p w:rsidR="008271BA" w:rsidRDefault="008271BA" w:rsidP="008271BA">
      <w:pPr>
        <w:pStyle w:val="ListParagraph"/>
        <w:numPr>
          <w:ilvl w:val="0"/>
          <w:numId w:val="1"/>
        </w:numPr>
        <w:spacing w:before="240"/>
      </w:pPr>
      <w:r>
        <w:t>1. Razred       cca 5 polaznika x 3.800,00</w:t>
      </w:r>
      <w:r>
        <w:tab/>
      </w:r>
      <w:r>
        <w:tab/>
      </w:r>
      <w:r>
        <w:tab/>
      </w:r>
      <w:r>
        <w:tab/>
      </w:r>
      <w:r>
        <w:tab/>
        <w:t>=19.000,00</w:t>
      </w:r>
    </w:p>
    <w:p w:rsidR="008271BA" w:rsidRDefault="008271BA" w:rsidP="008271BA">
      <w:pPr>
        <w:pStyle w:val="ListParagraph"/>
        <w:numPr>
          <w:ilvl w:val="0"/>
          <w:numId w:val="1"/>
        </w:numPr>
        <w:spacing w:before="240"/>
      </w:pPr>
      <w:r>
        <w:t>2. Razred       cca 5 polaznika x 3.800,00</w:t>
      </w:r>
      <w:r>
        <w:tab/>
      </w:r>
      <w:r>
        <w:tab/>
      </w:r>
      <w:r>
        <w:tab/>
      </w:r>
      <w:r>
        <w:tab/>
      </w:r>
      <w:r>
        <w:tab/>
        <w:t>=19.000,00</w:t>
      </w:r>
    </w:p>
    <w:p w:rsidR="008271BA" w:rsidRDefault="008271BA" w:rsidP="008271BA">
      <w:pPr>
        <w:pStyle w:val="ListParagraph"/>
        <w:numPr>
          <w:ilvl w:val="0"/>
          <w:numId w:val="1"/>
        </w:numPr>
        <w:spacing w:before="240"/>
      </w:pPr>
      <w:r>
        <w:t>3. Razred       cca 10 polaznika x 4.350,00</w:t>
      </w:r>
      <w:r>
        <w:tab/>
      </w:r>
      <w:r>
        <w:tab/>
      </w:r>
      <w:r>
        <w:tab/>
      </w:r>
      <w:r>
        <w:tab/>
        <w:t>=43.500,00</w:t>
      </w:r>
    </w:p>
    <w:p w:rsidR="008271BA" w:rsidRDefault="008271BA" w:rsidP="008271BA">
      <w:pPr>
        <w:pStyle w:val="ListParagraph"/>
        <w:numPr>
          <w:ilvl w:val="0"/>
          <w:numId w:val="1"/>
        </w:numPr>
        <w:spacing w:before="240"/>
      </w:pPr>
      <w:r>
        <w:t>Prekvalifikacija  cca 40 polaznika x 4350,00</w:t>
      </w:r>
      <w:r>
        <w:tab/>
      </w:r>
      <w:r>
        <w:tab/>
      </w:r>
      <w:r>
        <w:tab/>
        <w:t xml:space="preserve">            =174.000,00</w:t>
      </w:r>
    </w:p>
    <w:p w:rsidR="008271BA" w:rsidRDefault="008271BA" w:rsidP="008271BA">
      <w:pPr>
        <w:pStyle w:val="ListParagraph"/>
        <w:numPr>
          <w:ilvl w:val="0"/>
          <w:numId w:val="1"/>
        </w:numPr>
        <w:spacing w:before="240"/>
      </w:pPr>
      <w:r>
        <w:t>Usavršavanje  cca  10 polaznika x 4.350,00</w:t>
      </w:r>
      <w:r>
        <w:tab/>
      </w:r>
      <w:r>
        <w:tab/>
      </w:r>
      <w:r>
        <w:tab/>
      </w:r>
      <w:r>
        <w:tab/>
        <w:t>=43.500,00</w:t>
      </w:r>
    </w:p>
    <w:p w:rsidR="008271BA" w:rsidRDefault="008271BA" w:rsidP="008271BA">
      <w:pPr>
        <w:pStyle w:val="ListParagraph"/>
        <w:numPr>
          <w:ilvl w:val="0"/>
          <w:numId w:val="1"/>
        </w:numPr>
        <w:spacing w:before="240"/>
      </w:pPr>
      <w:r>
        <w:t>Osposobljavanje  cca 5 grupa ukupno 100 polaznika x 720,00</w:t>
      </w:r>
      <w:r>
        <w:tab/>
      </w:r>
      <w:r>
        <w:tab/>
        <w:t>=72.000,00</w:t>
      </w:r>
    </w:p>
    <w:p w:rsidR="008271BA" w:rsidRDefault="008271BA" w:rsidP="008271BA">
      <w:pPr>
        <w:pStyle w:val="ListParagraph"/>
        <w:numPr>
          <w:ilvl w:val="0"/>
          <w:numId w:val="1"/>
        </w:numPr>
        <w:spacing w:before="240"/>
      </w:pPr>
      <w:r>
        <w:t xml:space="preserve">UKUPNO: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=371.000,00</w:t>
      </w:r>
    </w:p>
    <w:p w:rsidR="008271BA" w:rsidRDefault="008271BA" w:rsidP="008271BA">
      <w:pPr>
        <w:pStyle w:val="ListParagraph"/>
        <w:numPr>
          <w:ilvl w:val="0"/>
          <w:numId w:val="1"/>
        </w:numPr>
        <w:spacing w:before="240"/>
      </w:pPr>
      <w:r>
        <w:t>Od iznosa planiranih školarina 371.000,00 kune planiramo da će se u 2017. Godini naplatiti</w:t>
      </w:r>
    </w:p>
    <w:p w:rsidR="00332C64" w:rsidRDefault="00332C64" w:rsidP="008271BA">
      <w:pPr>
        <w:pStyle w:val="ListParagraph"/>
        <w:numPr>
          <w:ilvl w:val="0"/>
          <w:numId w:val="1"/>
        </w:numPr>
        <w:spacing w:before="240"/>
      </w:pPr>
      <w:r w:rsidRPr="00332C64">
        <w:rPr>
          <w:b/>
        </w:rPr>
        <w:t>314.7</w:t>
      </w:r>
      <w:r w:rsidR="008271BA" w:rsidRPr="00332C64">
        <w:rPr>
          <w:b/>
        </w:rPr>
        <w:t>00,00 kuna</w:t>
      </w:r>
      <w:r w:rsidR="008271BA">
        <w:t xml:space="preserve"> (  što od  fakturiranih školarina iz 2016. Što od fakturiranih školarina u 2017. Godini)    </w:t>
      </w:r>
      <w:r>
        <w:t>.</w:t>
      </w:r>
      <w:r w:rsidR="008271BA">
        <w:t xml:space="preserve">      </w:t>
      </w:r>
    </w:p>
    <w:p w:rsidR="00332C64" w:rsidRDefault="00332C64" w:rsidP="00332C64">
      <w:pPr>
        <w:pStyle w:val="Heading2"/>
        <w:rPr>
          <w:rStyle w:val="Heading2Char"/>
        </w:rPr>
      </w:pPr>
      <w:r w:rsidRPr="00332C64">
        <w:rPr>
          <w:rStyle w:val="Heading2Char"/>
        </w:rPr>
        <w:t xml:space="preserve">UKUPNO PLANIRANO VLASTITIH PRIHODA                       </w:t>
      </w:r>
      <w:r>
        <w:rPr>
          <w:rStyle w:val="Heading2Char"/>
        </w:rPr>
        <w:t>=557.100,00</w:t>
      </w:r>
      <w:r w:rsidRPr="00332C64">
        <w:rPr>
          <w:rStyle w:val="Heading2Char"/>
        </w:rPr>
        <w:t xml:space="preserve">  </w:t>
      </w:r>
    </w:p>
    <w:p w:rsidR="00332C64" w:rsidRDefault="00332C64" w:rsidP="00332C64"/>
    <w:p w:rsidR="00332C64" w:rsidRDefault="0032378B" w:rsidP="00332C64">
      <w:r>
        <w:t>Pomoć</w:t>
      </w:r>
      <w:r w:rsidR="00332C64">
        <w:t xml:space="preserve"> za organizaciju  međužupanijskog natjecanja učenika u </w:t>
      </w:r>
      <w:r>
        <w:t xml:space="preserve">zanimanjima </w:t>
      </w:r>
      <w:r w:rsidR="00962054">
        <w:t xml:space="preserve"> za koja se školuju</w:t>
      </w:r>
    </w:p>
    <w:p w:rsidR="00962054" w:rsidRPr="00332C64" w:rsidRDefault="00962054" w:rsidP="00962054">
      <w:pPr>
        <w:pStyle w:val="Heading1"/>
      </w:pPr>
      <w:r>
        <w:lastRenderedPageBreak/>
        <w:t>Planiramo dobiti    cca  5.000,00 kuna</w:t>
      </w:r>
      <w:r>
        <w:tab/>
      </w:r>
      <w:r>
        <w:tab/>
      </w:r>
      <w:r>
        <w:tab/>
        <w:t>=5.000,00</w:t>
      </w:r>
    </w:p>
    <w:p w:rsidR="00332C64" w:rsidRDefault="00332C64" w:rsidP="00332C64">
      <w:pPr>
        <w:pStyle w:val="Heading2"/>
        <w:rPr>
          <w:rStyle w:val="Heading2Char"/>
        </w:rPr>
      </w:pPr>
    </w:p>
    <w:p w:rsidR="0032378B" w:rsidRDefault="0032378B" w:rsidP="0032378B">
      <w:pPr>
        <w:rPr>
          <w:b/>
        </w:rPr>
      </w:pPr>
      <w:r w:rsidRPr="0032378B">
        <w:rPr>
          <w:b/>
        </w:rPr>
        <w:t xml:space="preserve"> SVEUKUPNO PLANIRANO ZA 2017. GODINU                                               =1.216.666,00 KUNA</w:t>
      </w:r>
    </w:p>
    <w:p w:rsidR="0032378B" w:rsidRDefault="0032378B" w:rsidP="0032378B">
      <w:pPr>
        <w:rPr>
          <w:b/>
        </w:rPr>
      </w:pPr>
    </w:p>
    <w:p w:rsidR="0032378B" w:rsidRDefault="0032378B" w:rsidP="0032378B">
      <w:pPr>
        <w:rPr>
          <w:b/>
        </w:rPr>
      </w:pPr>
      <w:r>
        <w:rPr>
          <w:b/>
        </w:rPr>
        <w:t>PLANIRANI RSHODI:</w:t>
      </w:r>
    </w:p>
    <w:p w:rsidR="004B7385" w:rsidRDefault="004B7385" w:rsidP="004B7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RASHODI ZA ZAPSLENE  iz vlastitih prihoda</w:t>
      </w:r>
    </w:p>
    <w:p w:rsidR="004B7385" w:rsidRDefault="004B7385" w:rsidP="004B7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Planirana je isplata bona u vrijednosti 400,00 kuna za svakog zaposlenog/ 200,00 kuna za Uskrs i 200,00 kuna za Božoć/</w:t>
      </w:r>
    </w:p>
    <w:p w:rsidR="004B7385" w:rsidRDefault="004B7385" w:rsidP="004B7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-Planirane su plaće za prekovremeni rad u obrazovanju odraslih za predavače koji su u radnom odnosu Škole i prateće administrativno osoblje/</w:t>
      </w:r>
    </w:p>
    <w:p w:rsidR="004B7385" w:rsidRDefault="004B7385" w:rsidP="004B7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Planirani su doprinosi na plaće za prekovremeni rad/</w:t>
      </w:r>
    </w:p>
    <w:p w:rsidR="004B7385" w:rsidRDefault="004B7385" w:rsidP="004B7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- MATERIJALNI RASHODI</w:t>
      </w:r>
    </w:p>
    <w:p w:rsidR="004B7385" w:rsidRDefault="004B7385" w:rsidP="004B7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3214 – naknada za korištenje privatnog automobila u službene svrhe- za obilazak učenika na praksi kod obrtnika, nabavu materijala privatnim automobilom</w:t>
      </w:r>
    </w:p>
    <w:p w:rsidR="004B7385" w:rsidRDefault="004B7385" w:rsidP="004B7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3224 – materijal i dijelovi za tekuće održavanje – planirani su sitni popravci u zgradi i na opremi koje radi nas domar, planirana je boja za krećenje učionica</w:t>
      </w:r>
      <w:r w:rsidR="009C235D">
        <w:rPr>
          <w:b/>
        </w:rPr>
        <w:t>- kreći domar</w:t>
      </w:r>
    </w:p>
    <w:p w:rsidR="009C235D" w:rsidRDefault="009C235D" w:rsidP="004B7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3227 – radna odjeća i obuća – za spremačice i stručne učitelje na praksi u školskim radionicama</w:t>
      </w:r>
    </w:p>
    <w:p w:rsidR="009C235D" w:rsidRDefault="009C235D" w:rsidP="004B7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3231 – usluge telefona  - škola ima službene mobitele -  ugovor sa Hrvatskim telekomom</w:t>
      </w:r>
    </w:p>
    <w:p w:rsidR="009C235D" w:rsidRDefault="009C235D" w:rsidP="004B7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3232 – usluge tekućeg i investicijskog održavanja – obvezni servisi alata i strojeva, servisi protupožsrnih aparata, i dr.</w:t>
      </w:r>
    </w:p>
    <w:p w:rsidR="009C235D" w:rsidRDefault="009C235D" w:rsidP="004B7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3233- usluge promidžbe – prije upisa u novu šolsku godinu  objavit će se oglas na radio Banovini i radio Kaj</w:t>
      </w:r>
    </w:p>
    <w:p w:rsidR="009C235D" w:rsidRDefault="009C235D" w:rsidP="004B7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3236 – zdravstvene usluge- u 2017 planiran je sistematski pregled svih zaposlenih na teret</w:t>
      </w:r>
    </w:p>
    <w:p w:rsidR="009C235D" w:rsidRDefault="009C235D" w:rsidP="004B7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Grada Zagreb u vrijednosti 500,00 kuna i obvezni sanitarni pregled zaposlenih u vrijednosti 100 kuna po zaposlenom</w:t>
      </w:r>
    </w:p>
    <w:p w:rsidR="009C235D" w:rsidRDefault="0084600E" w:rsidP="004B7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Iz vlastitih sredstava planirano je za sistematski pregled 700,00  kuna po zaposlenom/dodatne usluge/</w:t>
      </w:r>
    </w:p>
    <w:p w:rsidR="0084600E" w:rsidRDefault="0084600E" w:rsidP="004B7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3237 – intelektualne usluge – Planirani su ugovori o djelu za vanjske suradnike u obrazovanju uz rad</w:t>
      </w:r>
    </w:p>
    <w:p w:rsidR="0084600E" w:rsidRDefault="0084600E" w:rsidP="004B7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3238 – računalne usluge – podijeljene su u jednakom omjeru na troškove grada i troškove škole/ postoji potpisan ugovor sa izvršiocima usluga</w:t>
      </w:r>
    </w:p>
    <w:p w:rsidR="0084600E" w:rsidRDefault="0084600E" w:rsidP="004B7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3292 premije osiguranja- ugovor sklapa grad i uz troškove koje plaća grad škola dobije svake godine račun kojeg plaća</w:t>
      </w:r>
    </w:p>
    <w:p w:rsidR="0084600E" w:rsidRDefault="0084600E" w:rsidP="004B7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3293- reprezentacija – planirana je za vrijeme održavanja međužupanijskog natjecanja, proslava Uskrsa, Božića</w:t>
      </w:r>
    </w:p>
    <w:p w:rsidR="0084600E" w:rsidRDefault="0084600E" w:rsidP="004B7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3294 – članarine – članarina za matematičara i udruge ravnatelja</w:t>
      </w:r>
    </w:p>
    <w:p w:rsidR="0084600E" w:rsidRDefault="0084600E" w:rsidP="004B7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3299 – ostali nespomenuti rashodi poslovanja – nagrade učenicima na natjecanju po 200,00 kuna po učeniku, seminar i prijevoz učenika za potrebe crvenog križa, nagrade učenicima za dobar uspjeh u školi, sol za posipavanje dvorišta u vrijeme snijega,cvijeće i vijenci, emisija ugljičnog dioksida i dušičnog dioksida u okoliš</w:t>
      </w:r>
    </w:p>
    <w:p w:rsidR="009A6367" w:rsidRDefault="009A6367" w:rsidP="009A6367">
      <w:pPr>
        <w:pStyle w:val="ListParagraph"/>
        <w:rPr>
          <w:b/>
        </w:rPr>
      </w:pPr>
    </w:p>
    <w:p w:rsidR="009A6367" w:rsidRDefault="009A6367" w:rsidP="009A6367">
      <w:pPr>
        <w:pStyle w:val="ListParagraph"/>
        <w:rPr>
          <w:b/>
        </w:rPr>
      </w:pPr>
      <w:r>
        <w:rPr>
          <w:b/>
        </w:rPr>
        <w:lastRenderedPageBreak/>
        <w:t>RASHODI ZA  NABAVU PROIZVEDENE DUGOTRAJNE IMOVINE</w:t>
      </w:r>
    </w:p>
    <w:p w:rsidR="009A6367" w:rsidRDefault="009A6367" w:rsidP="009A6367">
      <w:pPr>
        <w:pStyle w:val="ListParagraph"/>
        <w:rPr>
          <w:b/>
        </w:rPr>
      </w:pPr>
      <w:r>
        <w:rPr>
          <w:b/>
        </w:rPr>
        <w:t>4212- POSLOVNI OBJEKTI – izvedbeni projekt za sanaciju školskog igrališta</w:t>
      </w:r>
    </w:p>
    <w:p w:rsidR="009A6367" w:rsidRDefault="009A6367" w:rsidP="009A6367">
      <w:pPr>
        <w:pStyle w:val="ListParagraph"/>
        <w:rPr>
          <w:b/>
        </w:rPr>
      </w:pPr>
      <w:r>
        <w:rPr>
          <w:b/>
        </w:rPr>
        <w:t xml:space="preserve">            / dogovor sa gradom /</w:t>
      </w:r>
    </w:p>
    <w:p w:rsidR="009A6367" w:rsidRDefault="009A6367" w:rsidP="009A6367">
      <w:pPr>
        <w:pStyle w:val="ListParagraph"/>
        <w:rPr>
          <w:b/>
        </w:rPr>
      </w:pPr>
    </w:p>
    <w:p w:rsidR="009A6367" w:rsidRDefault="009A6367" w:rsidP="009A6367">
      <w:pPr>
        <w:pStyle w:val="ListParagraph"/>
        <w:rPr>
          <w:b/>
        </w:rPr>
      </w:pPr>
      <w:r>
        <w:rPr>
          <w:b/>
        </w:rPr>
        <w:t>3291 – planirane su sjednice Školskog odbora</w:t>
      </w:r>
    </w:p>
    <w:p w:rsidR="009A6367" w:rsidRDefault="009A6367" w:rsidP="009A6367">
      <w:pPr>
        <w:pStyle w:val="ListParagraph"/>
        <w:rPr>
          <w:b/>
        </w:rPr>
      </w:pPr>
    </w:p>
    <w:p w:rsidR="009A6367" w:rsidRDefault="009A6367" w:rsidP="009A6367">
      <w:pPr>
        <w:pStyle w:val="ListParagraph"/>
        <w:rPr>
          <w:b/>
        </w:rPr>
      </w:pPr>
      <w:r>
        <w:rPr>
          <w:b/>
        </w:rPr>
        <w:t>3722 – planirani su besplatni udžbenici učenika</w:t>
      </w:r>
    </w:p>
    <w:p w:rsidR="00D021D4" w:rsidRDefault="00D021D4" w:rsidP="009A6367">
      <w:pPr>
        <w:pStyle w:val="ListParagraph"/>
        <w:rPr>
          <w:b/>
        </w:rPr>
      </w:pPr>
    </w:p>
    <w:p w:rsidR="00D021D4" w:rsidRDefault="00D021D4" w:rsidP="009A6367">
      <w:pPr>
        <w:pStyle w:val="ListParagraph"/>
        <w:rPr>
          <w:b/>
        </w:rPr>
      </w:pPr>
      <w:r>
        <w:rPr>
          <w:b/>
        </w:rPr>
        <w:t>RASHODI ZA NEFINANCIJSKU IMOVINU</w:t>
      </w:r>
    </w:p>
    <w:p w:rsidR="00D021D4" w:rsidRDefault="00D021D4" w:rsidP="009A6367">
      <w:pPr>
        <w:pStyle w:val="ListParagraph"/>
        <w:rPr>
          <w:b/>
        </w:rPr>
      </w:pPr>
    </w:p>
    <w:p w:rsidR="00D021D4" w:rsidRDefault="00D021D4" w:rsidP="009A6367">
      <w:pPr>
        <w:pStyle w:val="ListParagraph"/>
        <w:rPr>
          <w:b/>
        </w:rPr>
      </w:pPr>
      <w:r>
        <w:rPr>
          <w:b/>
        </w:rPr>
        <w:t>-Planirano je  zamijeniti dio drvene stolarije sa PVC stolarijom</w:t>
      </w:r>
    </w:p>
    <w:p w:rsidR="00D021D4" w:rsidRDefault="00D021D4" w:rsidP="009A6367">
      <w:pPr>
        <w:pStyle w:val="ListParagraph"/>
        <w:rPr>
          <w:b/>
        </w:rPr>
      </w:pPr>
      <w:r>
        <w:rPr>
          <w:b/>
        </w:rPr>
        <w:t>-Planirano je zamijeniti dio kamera za video nadzor</w:t>
      </w:r>
    </w:p>
    <w:p w:rsidR="00D021D4" w:rsidRDefault="00D021D4" w:rsidP="009A6367">
      <w:pPr>
        <w:pStyle w:val="ListParagraph"/>
        <w:rPr>
          <w:b/>
        </w:rPr>
      </w:pPr>
      <w:r>
        <w:rPr>
          <w:b/>
        </w:rPr>
        <w:t>- planirano je obnoviti nešto uredskog namještaja</w:t>
      </w:r>
    </w:p>
    <w:p w:rsidR="004F7873" w:rsidRDefault="004F7873" w:rsidP="009A6367">
      <w:pPr>
        <w:pStyle w:val="ListParagraph"/>
        <w:rPr>
          <w:b/>
        </w:rPr>
      </w:pPr>
    </w:p>
    <w:p w:rsidR="004F7873" w:rsidRDefault="004F7873" w:rsidP="009A6367">
      <w:pPr>
        <w:pStyle w:val="ListParagraph"/>
        <w:rPr>
          <w:b/>
        </w:rPr>
      </w:pPr>
    </w:p>
    <w:p w:rsidR="004F7873" w:rsidRDefault="004F7873" w:rsidP="009A6367">
      <w:pPr>
        <w:pStyle w:val="ListParagraph"/>
        <w:rPr>
          <w:b/>
        </w:rPr>
      </w:pPr>
    </w:p>
    <w:p w:rsidR="004F7873" w:rsidRDefault="004F7873" w:rsidP="009A6367">
      <w:pPr>
        <w:pStyle w:val="ListParagraph"/>
        <w:rPr>
          <w:b/>
        </w:rPr>
      </w:pPr>
    </w:p>
    <w:p w:rsidR="004F7873" w:rsidRDefault="004F7873" w:rsidP="009A6367">
      <w:pPr>
        <w:pStyle w:val="ListParagraph"/>
        <w:rPr>
          <w:b/>
        </w:rPr>
      </w:pPr>
    </w:p>
    <w:p w:rsidR="004F7873" w:rsidRDefault="004F7873" w:rsidP="009A6367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 a v n a t e lj:</w:t>
      </w:r>
    </w:p>
    <w:p w:rsidR="004F7873" w:rsidRDefault="004F7873" w:rsidP="009A6367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                              JOSIP RODIN</w:t>
      </w:r>
    </w:p>
    <w:p w:rsidR="00D021D4" w:rsidRDefault="00D021D4" w:rsidP="009A6367">
      <w:pPr>
        <w:pStyle w:val="ListParagraph"/>
        <w:rPr>
          <w:b/>
        </w:rPr>
      </w:pPr>
    </w:p>
    <w:p w:rsidR="009A6367" w:rsidRDefault="009A6367" w:rsidP="009A6367">
      <w:pPr>
        <w:pStyle w:val="ListParagraph"/>
        <w:rPr>
          <w:b/>
        </w:rPr>
      </w:pPr>
    </w:p>
    <w:p w:rsidR="009A6367" w:rsidRDefault="009A6367" w:rsidP="009A6367">
      <w:pPr>
        <w:pStyle w:val="ListParagraph"/>
        <w:rPr>
          <w:b/>
        </w:rPr>
      </w:pPr>
    </w:p>
    <w:p w:rsidR="009A6367" w:rsidRDefault="009A6367" w:rsidP="009A6367">
      <w:pPr>
        <w:pStyle w:val="ListParagraph"/>
        <w:rPr>
          <w:b/>
        </w:rPr>
      </w:pPr>
    </w:p>
    <w:p w:rsidR="009A6367" w:rsidRPr="009A6367" w:rsidRDefault="009A6367" w:rsidP="009A6367">
      <w:pPr>
        <w:pStyle w:val="ListParagraph"/>
        <w:rPr>
          <w:b/>
        </w:rPr>
      </w:pPr>
    </w:p>
    <w:p w:rsidR="008271BA" w:rsidRDefault="00332C64" w:rsidP="00332C64">
      <w:pPr>
        <w:pStyle w:val="NoSpacing"/>
      </w:pPr>
      <w:r w:rsidRPr="00332C64">
        <w:rPr>
          <w:rStyle w:val="Heading2Char"/>
        </w:rPr>
        <w:t xml:space="preserve">                                     </w:t>
      </w:r>
      <w:r>
        <w:rPr>
          <w:rStyle w:val="Heading2Cha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  <w:r w:rsidR="008271BA">
        <w:tab/>
      </w:r>
    </w:p>
    <w:sectPr w:rsidR="0082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0262D"/>
    <w:multiLevelType w:val="hybridMultilevel"/>
    <w:tmpl w:val="50F6843E"/>
    <w:lvl w:ilvl="0" w:tplc="7E2E3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1A"/>
    <w:rsid w:val="000E05F2"/>
    <w:rsid w:val="00116AFE"/>
    <w:rsid w:val="002A331A"/>
    <w:rsid w:val="0032378B"/>
    <w:rsid w:val="00332C64"/>
    <w:rsid w:val="003B412C"/>
    <w:rsid w:val="003D5C58"/>
    <w:rsid w:val="00404458"/>
    <w:rsid w:val="004B7385"/>
    <w:rsid w:val="004F7873"/>
    <w:rsid w:val="00774FE5"/>
    <w:rsid w:val="007C0F4E"/>
    <w:rsid w:val="00824A16"/>
    <w:rsid w:val="008271BA"/>
    <w:rsid w:val="0084600E"/>
    <w:rsid w:val="00953D45"/>
    <w:rsid w:val="00956652"/>
    <w:rsid w:val="00962054"/>
    <w:rsid w:val="00972D3C"/>
    <w:rsid w:val="009A427E"/>
    <w:rsid w:val="009A6367"/>
    <w:rsid w:val="009A6DD5"/>
    <w:rsid w:val="009C235D"/>
    <w:rsid w:val="00B049F1"/>
    <w:rsid w:val="00B610C3"/>
    <w:rsid w:val="00CA211A"/>
    <w:rsid w:val="00CA77F8"/>
    <w:rsid w:val="00D021D4"/>
    <w:rsid w:val="00EE5945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11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6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1B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2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2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32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32C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11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6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1B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2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2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32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32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2016-09-28T08:49:00Z</cp:lastPrinted>
  <dcterms:created xsi:type="dcterms:W3CDTF">2016-09-28T09:30:00Z</dcterms:created>
  <dcterms:modified xsi:type="dcterms:W3CDTF">2016-09-28T09:30:00Z</dcterms:modified>
</cp:coreProperties>
</file>